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E269" w14:textId="77777777" w:rsidR="00C9090B" w:rsidRDefault="00C9090B" w:rsidP="00C9090B">
      <w:pPr>
        <w:spacing w:before="100" w:beforeAutospacing="1" w:after="100" w:afterAutospacing="1" w:line="240" w:lineRule="auto"/>
        <w:jc w:val="both"/>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TICARI VIZE EVRAKLARI </w:t>
      </w:r>
    </w:p>
    <w:p w14:paraId="3D70B00F" w14:textId="77777777" w:rsidR="00C9090B" w:rsidRDefault="00C9090B" w:rsidP="00C9090B">
      <w:pPr>
        <w:spacing w:before="100" w:beforeAutospacing="1" w:after="100" w:afterAutospacing="1" w:line="240" w:lineRule="auto"/>
        <w:jc w:val="both"/>
        <w:rPr>
          <w:rFonts w:ascii="Times New Roman" w:eastAsia="Times New Roman" w:hAnsi="Times New Roman" w:cs="Times New Roman"/>
          <w:b/>
          <w:bCs/>
          <w:kern w:val="0"/>
          <w:sz w:val="24"/>
          <w:szCs w:val="24"/>
          <w:lang w:eastAsia="tr-TR"/>
          <w14:ligatures w14:val="none"/>
        </w:rPr>
      </w:pPr>
    </w:p>
    <w:p w14:paraId="271F0817"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Vize Talep Dilekçesi</w:t>
      </w:r>
      <w:r>
        <w:rPr>
          <w:rFonts w:ascii="Times New Roman" w:eastAsia="Times New Roman" w:hAnsi="Times New Roman" w:cs="Times New Roman"/>
          <w:kern w:val="0"/>
          <w:sz w:val="24"/>
          <w:szCs w:val="24"/>
          <w:lang w:eastAsia="tr-TR"/>
          <w14:ligatures w14:val="none"/>
        </w:rPr>
        <w:t xml:space="preserve"> (Antetli </w:t>
      </w:r>
      <w:proofErr w:type="gramStart"/>
      <w:r>
        <w:rPr>
          <w:rFonts w:ascii="Times New Roman" w:eastAsia="Times New Roman" w:hAnsi="Times New Roman" w:cs="Times New Roman"/>
          <w:kern w:val="0"/>
          <w:sz w:val="24"/>
          <w:szCs w:val="24"/>
          <w:lang w:eastAsia="tr-TR"/>
          <w14:ligatures w14:val="none"/>
        </w:rPr>
        <w:t>kağıda</w:t>
      </w:r>
      <w:proofErr w:type="gramEnd"/>
      <w:r>
        <w:rPr>
          <w:rFonts w:ascii="Times New Roman" w:eastAsia="Times New Roman" w:hAnsi="Times New Roman" w:cs="Times New Roman"/>
          <w:kern w:val="0"/>
          <w:sz w:val="24"/>
          <w:szCs w:val="24"/>
          <w:lang w:eastAsia="tr-TR"/>
          <w14:ligatures w14:val="none"/>
        </w:rPr>
        <w:t xml:space="preserve"> konsolosluğa hitaben yazılmalıdır. İçeriğinde vize talebinde bulunan kişinin adı soyadı, iş yerinde ki pozisyonu, seyahat amacı, seyahat tarihleri mutlaka belirtilmelidir. Ayrıca masrafları kimin karşılayacağını ve seyahat bitmeden önce döneceğini belirterek garanti etmeniz ve imza yetkilisi tarafından imzalatmanız gerekir. </w:t>
      </w:r>
      <w:hyperlink r:id="rId5" w:tgtFrame="_blank" w:history="1">
        <w:r>
          <w:rPr>
            <w:rStyle w:val="Kpr"/>
            <w:rFonts w:ascii="Times New Roman" w:eastAsia="Times New Roman" w:hAnsi="Times New Roman" w:cs="Times New Roman"/>
            <w:kern w:val="0"/>
            <w:sz w:val="24"/>
            <w:szCs w:val="24"/>
            <w:lang w:eastAsia="tr-TR"/>
            <w14:ligatures w14:val="none"/>
          </w:rPr>
          <w:t>Dilekçe örneğine ulaşmak için…</w:t>
        </w:r>
      </w:hyperlink>
    </w:p>
    <w:p w14:paraId="6C862F9F"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Çalışmış olduğunuz şirketin </w:t>
      </w:r>
      <w:r>
        <w:rPr>
          <w:rFonts w:ascii="Times New Roman" w:eastAsia="Times New Roman" w:hAnsi="Times New Roman" w:cs="Times New Roman"/>
          <w:b/>
          <w:bCs/>
          <w:kern w:val="0"/>
          <w:sz w:val="24"/>
          <w:szCs w:val="24"/>
          <w:lang w:eastAsia="tr-TR"/>
          <w14:ligatures w14:val="none"/>
        </w:rPr>
        <w:t>Faaliyet Belgesi</w:t>
      </w:r>
      <w:r>
        <w:rPr>
          <w:rFonts w:ascii="Times New Roman" w:eastAsia="Times New Roman" w:hAnsi="Times New Roman" w:cs="Times New Roman"/>
          <w:kern w:val="0"/>
          <w:sz w:val="24"/>
          <w:szCs w:val="24"/>
          <w:lang w:eastAsia="tr-TR"/>
          <w14:ligatures w14:val="none"/>
        </w:rPr>
        <w:t>, </w:t>
      </w:r>
      <w:r>
        <w:rPr>
          <w:rFonts w:ascii="Times New Roman" w:eastAsia="Times New Roman" w:hAnsi="Times New Roman" w:cs="Times New Roman"/>
          <w:b/>
          <w:bCs/>
          <w:kern w:val="0"/>
          <w:sz w:val="24"/>
          <w:szCs w:val="24"/>
          <w:lang w:eastAsia="tr-TR"/>
          <w14:ligatures w14:val="none"/>
        </w:rPr>
        <w:t>İmza Sirküsü</w:t>
      </w:r>
      <w:r>
        <w:rPr>
          <w:rFonts w:ascii="Times New Roman" w:eastAsia="Times New Roman" w:hAnsi="Times New Roman" w:cs="Times New Roman"/>
          <w:kern w:val="0"/>
          <w:sz w:val="24"/>
          <w:szCs w:val="24"/>
          <w:lang w:eastAsia="tr-TR"/>
          <w14:ligatures w14:val="none"/>
        </w:rPr>
        <w:t>, Son Dönem </w:t>
      </w:r>
      <w:r>
        <w:rPr>
          <w:rFonts w:ascii="Times New Roman" w:eastAsia="Times New Roman" w:hAnsi="Times New Roman" w:cs="Times New Roman"/>
          <w:b/>
          <w:bCs/>
          <w:kern w:val="0"/>
          <w:sz w:val="24"/>
          <w:szCs w:val="24"/>
          <w:lang w:eastAsia="tr-TR"/>
          <w14:ligatures w14:val="none"/>
        </w:rPr>
        <w:t>Vergi Levhası</w:t>
      </w:r>
      <w:r>
        <w:rPr>
          <w:rFonts w:ascii="Times New Roman" w:eastAsia="Times New Roman" w:hAnsi="Times New Roman" w:cs="Times New Roman"/>
          <w:kern w:val="0"/>
          <w:sz w:val="24"/>
          <w:szCs w:val="24"/>
          <w:lang w:eastAsia="tr-TR"/>
          <w14:ligatures w14:val="none"/>
        </w:rPr>
        <w:t> ve </w:t>
      </w:r>
      <w:r>
        <w:rPr>
          <w:rFonts w:ascii="Times New Roman" w:eastAsia="Times New Roman" w:hAnsi="Times New Roman" w:cs="Times New Roman"/>
          <w:b/>
          <w:bCs/>
          <w:kern w:val="0"/>
          <w:sz w:val="24"/>
          <w:szCs w:val="24"/>
          <w:lang w:eastAsia="tr-TR"/>
          <w14:ligatures w14:val="none"/>
        </w:rPr>
        <w:t>Sicil Gazetesi</w:t>
      </w:r>
      <w:r>
        <w:rPr>
          <w:rFonts w:ascii="Times New Roman" w:eastAsia="Times New Roman" w:hAnsi="Times New Roman" w:cs="Times New Roman"/>
          <w:kern w:val="0"/>
          <w:sz w:val="24"/>
          <w:szCs w:val="24"/>
          <w:lang w:eastAsia="tr-TR"/>
          <w14:ligatures w14:val="none"/>
        </w:rPr>
        <w:t> fotokopisi</w:t>
      </w:r>
    </w:p>
    <w:p w14:paraId="72DDDBB9"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Şirketin veya vize alacak kişinin </w:t>
      </w:r>
      <w:r>
        <w:rPr>
          <w:rFonts w:ascii="Times New Roman" w:eastAsia="Times New Roman" w:hAnsi="Times New Roman" w:cs="Times New Roman"/>
          <w:b/>
          <w:bCs/>
          <w:kern w:val="0"/>
          <w:sz w:val="24"/>
          <w:szCs w:val="24"/>
          <w:lang w:eastAsia="tr-TR"/>
          <w14:ligatures w14:val="none"/>
        </w:rPr>
        <w:t>banka hesap ekstresi</w:t>
      </w:r>
      <w:r>
        <w:rPr>
          <w:rFonts w:ascii="Times New Roman" w:eastAsia="Times New Roman" w:hAnsi="Times New Roman" w:cs="Times New Roman"/>
          <w:kern w:val="0"/>
          <w:sz w:val="24"/>
          <w:szCs w:val="24"/>
          <w:lang w:eastAsia="tr-TR"/>
          <w14:ligatures w14:val="none"/>
        </w:rPr>
        <w:t>.</w:t>
      </w:r>
    </w:p>
    <w:p w14:paraId="444336E0"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Davetiye</w:t>
      </w:r>
      <w:r>
        <w:rPr>
          <w:rFonts w:ascii="Times New Roman" w:eastAsia="Times New Roman" w:hAnsi="Times New Roman" w:cs="Times New Roman"/>
          <w:kern w:val="0"/>
          <w:sz w:val="24"/>
          <w:szCs w:val="24"/>
          <w:lang w:eastAsia="tr-TR"/>
          <w14:ligatures w14:val="none"/>
        </w:rPr>
        <w:t> veya </w:t>
      </w:r>
      <w:r>
        <w:rPr>
          <w:rFonts w:ascii="Times New Roman" w:eastAsia="Times New Roman" w:hAnsi="Times New Roman" w:cs="Times New Roman"/>
          <w:b/>
          <w:bCs/>
          <w:kern w:val="0"/>
          <w:sz w:val="24"/>
          <w:szCs w:val="24"/>
          <w:lang w:eastAsia="tr-TR"/>
          <w14:ligatures w14:val="none"/>
        </w:rPr>
        <w:t>Fuar Katılım Belgesi</w:t>
      </w:r>
      <w:r>
        <w:rPr>
          <w:rFonts w:ascii="Times New Roman" w:eastAsia="Times New Roman" w:hAnsi="Times New Roman" w:cs="Times New Roman"/>
          <w:kern w:val="0"/>
          <w:sz w:val="24"/>
          <w:szCs w:val="24"/>
          <w:lang w:eastAsia="tr-TR"/>
          <w14:ligatures w14:val="none"/>
        </w:rPr>
        <w:t> </w:t>
      </w:r>
      <w:proofErr w:type="gramStart"/>
      <w:r>
        <w:rPr>
          <w:rFonts w:ascii="Times New Roman" w:eastAsia="Times New Roman" w:hAnsi="Times New Roman" w:cs="Times New Roman"/>
          <w:kern w:val="0"/>
          <w:sz w:val="24"/>
          <w:szCs w:val="24"/>
          <w:lang w:eastAsia="tr-TR"/>
          <w14:ligatures w14:val="none"/>
        </w:rPr>
        <w:t>( Davetiye</w:t>
      </w:r>
      <w:proofErr w:type="gramEnd"/>
      <w:r>
        <w:rPr>
          <w:rFonts w:ascii="Times New Roman" w:eastAsia="Times New Roman" w:hAnsi="Times New Roman" w:cs="Times New Roman"/>
          <w:kern w:val="0"/>
          <w:sz w:val="24"/>
          <w:szCs w:val="24"/>
          <w:lang w:eastAsia="tr-TR"/>
          <w14:ligatures w14:val="none"/>
        </w:rPr>
        <w:t xml:space="preserve"> Bulgaristan Yabancılar Şubesinden alınmış ve noter tasdikli </w:t>
      </w:r>
      <w:proofErr w:type="spellStart"/>
      <w:r>
        <w:rPr>
          <w:rFonts w:ascii="Times New Roman" w:eastAsia="Times New Roman" w:hAnsi="Times New Roman" w:cs="Times New Roman"/>
          <w:kern w:val="0"/>
          <w:sz w:val="24"/>
          <w:szCs w:val="24"/>
          <w:lang w:eastAsia="tr-TR"/>
          <w14:ligatures w14:val="none"/>
        </w:rPr>
        <w:t>orjinali</w:t>
      </w:r>
      <w:proofErr w:type="spellEnd"/>
      <w:r>
        <w:rPr>
          <w:rFonts w:ascii="Times New Roman" w:eastAsia="Times New Roman" w:hAnsi="Times New Roman" w:cs="Times New Roman"/>
          <w:kern w:val="0"/>
          <w:sz w:val="24"/>
          <w:szCs w:val="24"/>
          <w:lang w:eastAsia="tr-TR"/>
          <w14:ligatures w14:val="none"/>
        </w:rPr>
        <w:t xml:space="preserve"> olması gerekir.)</w:t>
      </w:r>
    </w:p>
    <w:p w14:paraId="619D1427" w14:textId="77777777" w:rsidR="00C9090B" w:rsidRDefault="00C9090B" w:rsidP="00C9090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Ayrıca </w:t>
      </w:r>
      <w:r>
        <w:rPr>
          <w:rFonts w:ascii="Times New Roman" w:eastAsia="Times New Roman" w:hAnsi="Times New Roman" w:cs="Times New Roman"/>
          <w:b/>
          <w:bCs/>
          <w:kern w:val="0"/>
          <w:sz w:val="24"/>
          <w:szCs w:val="24"/>
          <w:lang w:eastAsia="tr-TR"/>
          <w14:ligatures w14:val="none"/>
        </w:rPr>
        <w:t>Çok Girişli</w:t>
      </w:r>
      <w:r>
        <w:rPr>
          <w:rFonts w:ascii="Times New Roman" w:eastAsia="Times New Roman" w:hAnsi="Times New Roman" w:cs="Times New Roman"/>
          <w:kern w:val="0"/>
          <w:sz w:val="24"/>
          <w:szCs w:val="24"/>
          <w:lang w:eastAsia="tr-TR"/>
          <w14:ligatures w14:val="none"/>
        </w:rPr>
        <w:t xml:space="preserve"> vize için </w:t>
      </w:r>
      <w:r>
        <w:rPr>
          <w:rFonts w:ascii="Times New Roman" w:eastAsia="Times New Roman" w:hAnsi="Times New Roman" w:cs="Times New Roman"/>
          <w:b/>
          <w:bCs/>
          <w:kern w:val="0"/>
          <w:sz w:val="24"/>
          <w:szCs w:val="24"/>
          <w:lang w:eastAsia="tr-TR"/>
          <w14:ligatures w14:val="none"/>
        </w:rPr>
        <w:t>ithalat ihracat fatura</w:t>
      </w:r>
      <w:r>
        <w:rPr>
          <w:rFonts w:ascii="Times New Roman" w:eastAsia="Times New Roman" w:hAnsi="Times New Roman" w:cs="Times New Roman"/>
          <w:kern w:val="0"/>
          <w:sz w:val="24"/>
          <w:szCs w:val="24"/>
          <w:lang w:eastAsia="tr-TR"/>
          <w14:ligatures w14:val="none"/>
        </w:rPr>
        <w:t xml:space="preserve"> kopyaları,</w:t>
      </w:r>
    </w:p>
    <w:p w14:paraId="621B01C5" w14:textId="77777777" w:rsidR="00C9090B" w:rsidRDefault="00C9090B" w:rsidP="00C9090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Tam Vukuatlı Nüfus Kayıt </w:t>
      </w:r>
      <w:proofErr w:type="gramStart"/>
      <w:r>
        <w:rPr>
          <w:rFonts w:ascii="Times New Roman" w:eastAsia="Times New Roman" w:hAnsi="Times New Roman" w:cs="Times New Roman"/>
          <w:b/>
          <w:bCs/>
          <w:kern w:val="0"/>
          <w:sz w:val="24"/>
          <w:szCs w:val="24"/>
          <w:lang w:eastAsia="tr-TR"/>
          <w14:ligatures w14:val="none"/>
        </w:rPr>
        <w:t>Örneği</w:t>
      </w:r>
      <w:r>
        <w:rPr>
          <w:rFonts w:ascii="Times New Roman" w:eastAsia="Times New Roman" w:hAnsi="Times New Roman" w:cs="Times New Roman"/>
          <w:kern w:val="0"/>
          <w:sz w:val="24"/>
          <w:szCs w:val="24"/>
          <w:lang w:eastAsia="tr-TR"/>
          <w14:ligatures w14:val="none"/>
        </w:rPr>
        <w:t>,(</w:t>
      </w:r>
      <w:proofErr w:type="gramEnd"/>
      <w:r>
        <w:rPr>
          <w:rFonts w:ascii="Times New Roman" w:eastAsia="Times New Roman" w:hAnsi="Times New Roman" w:cs="Times New Roman"/>
          <w:kern w:val="0"/>
          <w:sz w:val="24"/>
          <w:szCs w:val="24"/>
          <w:lang w:eastAsia="tr-TR"/>
          <w14:ligatures w14:val="none"/>
        </w:rPr>
        <w:t xml:space="preserve"> Tüm Aile gözükmeli)</w:t>
      </w:r>
    </w:p>
    <w:p w14:paraId="411FC818" w14:textId="77777777" w:rsidR="00C9090B" w:rsidRDefault="00C9090B" w:rsidP="00C9090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b/>
          <w:bCs/>
          <w:kern w:val="0"/>
          <w:sz w:val="24"/>
          <w:szCs w:val="24"/>
          <w:lang w:eastAsia="tr-TR"/>
          <w14:ligatures w14:val="none"/>
        </w:rPr>
        <w:t>Tarihçeli</w:t>
      </w:r>
      <w:proofErr w:type="spellEnd"/>
      <w:r>
        <w:rPr>
          <w:rFonts w:ascii="Times New Roman" w:eastAsia="Times New Roman" w:hAnsi="Times New Roman" w:cs="Times New Roman"/>
          <w:b/>
          <w:bCs/>
          <w:kern w:val="0"/>
          <w:sz w:val="24"/>
          <w:szCs w:val="24"/>
          <w:lang w:eastAsia="tr-TR"/>
          <w14:ligatures w14:val="none"/>
        </w:rPr>
        <w:t xml:space="preserve"> </w:t>
      </w:r>
      <w:proofErr w:type="gramStart"/>
      <w:r>
        <w:rPr>
          <w:rFonts w:ascii="Times New Roman" w:eastAsia="Times New Roman" w:hAnsi="Times New Roman" w:cs="Times New Roman"/>
          <w:b/>
          <w:bCs/>
          <w:kern w:val="0"/>
          <w:sz w:val="24"/>
          <w:szCs w:val="24"/>
          <w:lang w:eastAsia="tr-TR"/>
          <w14:ligatures w14:val="none"/>
        </w:rPr>
        <w:t>İkametgah</w:t>
      </w:r>
      <w:r>
        <w:rPr>
          <w:rFonts w:ascii="Times New Roman" w:eastAsia="Times New Roman" w:hAnsi="Times New Roman" w:cs="Times New Roman"/>
          <w:kern w:val="0"/>
          <w:sz w:val="24"/>
          <w:szCs w:val="24"/>
          <w:lang w:eastAsia="tr-TR"/>
          <w14:ligatures w14:val="none"/>
        </w:rPr>
        <w:t>( E</w:t>
      </w:r>
      <w:proofErr w:type="gramEnd"/>
      <w:r>
        <w:rPr>
          <w:rFonts w:ascii="Times New Roman" w:eastAsia="Times New Roman" w:hAnsi="Times New Roman" w:cs="Times New Roman"/>
          <w:kern w:val="0"/>
          <w:sz w:val="24"/>
          <w:szCs w:val="24"/>
          <w:lang w:eastAsia="tr-TR"/>
          <w14:ligatures w14:val="none"/>
        </w:rPr>
        <w:t>-devletten alınabilir.</w:t>
      </w:r>
    </w:p>
    <w:p w14:paraId="7B4C1F46"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Kimlik Fotokopisi</w:t>
      </w:r>
    </w:p>
    <w:p w14:paraId="3258C97A"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b/>
          <w:bCs/>
          <w:kern w:val="0"/>
          <w:sz w:val="24"/>
          <w:szCs w:val="24"/>
          <w:lang w:eastAsia="tr-TR"/>
          <w14:ligatures w14:val="none"/>
        </w:rPr>
        <w:t>Biometrik</w:t>
      </w:r>
      <w:proofErr w:type="spellEnd"/>
      <w:r>
        <w:rPr>
          <w:rFonts w:ascii="Times New Roman" w:eastAsia="Times New Roman" w:hAnsi="Times New Roman" w:cs="Times New Roman"/>
          <w:b/>
          <w:bCs/>
          <w:kern w:val="0"/>
          <w:sz w:val="24"/>
          <w:szCs w:val="24"/>
          <w:lang w:eastAsia="tr-TR"/>
          <w14:ligatures w14:val="none"/>
        </w:rPr>
        <w:t xml:space="preserve"> Fotoğraf</w:t>
      </w:r>
      <w:r>
        <w:rPr>
          <w:rFonts w:ascii="Times New Roman" w:eastAsia="Times New Roman" w:hAnsi="Times New Roman" w:cs="Times New Roman"/>
          <w:kern w:val="0"/>
          <w:sz w:val="24"/>
          <w:szCs w:val="24"/>
          <w:lang w:eastAsia="tr-TR"/>
          <w14:ligatures w14:val="none"/>
        </w:rPr>
        <w:t> </w:t>
      </w:r>
      <w:proofErr w:type="gramStart"/>
      <w:r>
        <w:rPr>
          <w:rFonts w:ascii="Times New Roman" w:eastAsia="Times New Roman" w:hAnsi="Times New Roman" w:cs="Times New Roman"/>
          <w:kern w:val="0"/>
          <w:sz w:val="24"/>
          <w:szCs w:val="24"/>
          <w:lang w:eastAsia="tr-TR"/>
          <w14:ligatures w14:val="none"/>
        </w:rPr>
        <w:t>( 2</w:t>
      </w:r>
      <w:proofErr w:type="gramEnd"/>
      <w:r>
        <w:rPr>
          <w:rFonts w:ascii="Times New Roman" w:eastAsia="Times New Roman" w:hAnsi="Times New Roman" w:cs="Times New Roman"/>
          <w:kern w:val="0"/>
          <w:sz w:val="24"/>
          <w:szCs w:val="24"/>
          <w:lang w:eastAsia="tr-TR"/>
          <w14:ligatures w14:val="none"/>
        </w:rPr>
        <w:t xml:space="preserve"> Adet ve son 6 ay içinde çekilmiş tüm yüz hatları gözükmeli ve gözlük kullanılmamalıdır.)</w:t>
      </w:r>
    </w:p>
    <w:p w14:paraId="13360957"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Seyahat sağlık sigortası</w:t>
      </w:r>
      <w:r>
        <w:rPr>
          <w:rFonts w:ascii="Times New Roman" w:eastAsia="Times New Roman" w:hAnsi="Times New Roman" w:cs="Times New Roman"/>
          <w:kern w:val="0"/>
          <w:sz w:val="24"/>
          <w:szCs w:val="24"/>
          <w:lang w:eastAsia="tr-TR"/>
          <w14:ligatures w14:val="none"/>
        </w:rPr>
        <w:t> </w:t>
      </w:r>
      <w:proofErr w:type="gramStart"/>
      <w:r>
        <w:rPr>
          <w:rFonts w:ascii="Times New Roman" w:eastAsia="Times New Roman" w:hAnsi="Times New Roman" w:cs="Times New Roman"/>
          <w:kern w:val="0"/>
          <w:sz w:val="24"/>
          <w:szCs w:val="24"/>
          <w:lang w:eastAsia="tr-TR"/>
          <w14:ligatures w14:val="none"/>
        </w:rPr>
        <w:t xml:space="preserve">( </w:t>
      </w:r>
      <w:proofErr w:type="spellStart"/>
      <w:r>
        <w:rPr>
          <w:rFonts w:ascii="Times New Roman" w:eastAsia="Times New Roman" w:hAnsi="Times New Roman" w:cs="Times New Roman"/>
          <w:kern w:val="0"/>
          <w:sz w:val="24"/>
          <w:szCs w:val="24"/>
          <w:lang w:eastAsia="tr-TR"/>
          <w14:ligatures w14:val="none"/>
        </w:rPr>
        <w:t>Acentamızdan</w:t>
      </w:r>
      <w:proofErr w:type="spellEnd"/>
      <w:proofErr w:type="gramEnd"/>
      <w:r>
        <w:rPr>
          <w:rFonts w:ascii="Times New Roman" w:eastAsia="Times New Roman" w:hAnsi="Times New Roman" w:cs="Times New Roman"/>
          <w:kern w:val="0"/>
          <w:sz w:val="24"/>
          <w:szCs w:val="24"/>
          <w:lang w:eastAsia="tr-TR"/>
          <w14:ligatures w14:val="none"/>
        </w:rPr>
        <w:t xml:space="preserve"> satın alabilirsiniz.) (Orijinal olmalıdır)</w:t>
      </w:r>
    </w:p>
    <w:p w14:paraId="1B11150A" w14:textId="77777777" w:rsidR="00C9090B" w:rsidRDefault="00C9090B" w:rsidP="00C9090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Pasaport</w:t>
      </w:r>
      <w:r>
        <w:rPr>
          <w:rFonts w:ascii="Times New Roman" w:eastAsia="Times New Roman" w:hAnsi="Times New Roman" w:cs="Times New Roman"/>
          <w:kern w:val="0"/>
          <w:sz w:val="24"/>
          <w:szCs w:val="24"/>
          <w:lang w:eastAsia="tr-TR"/>
          <w14:ligatures w14:val="none"/>
        </w:rPr>
        <w:t> </w:t>
      </w:r>
      <w:proofErr w:type="gramStart"/>
      <w:r>
        <w:rPr>
          <w:rFonts w:ascii="Times New Roman" w:eastAsia="Times New Roman" w:hAnsi="Times New Roman" w:cs="Times New Roman"/>
          <w:kern w:val="0"/>
          <w:sz w:val="24"/>
          <w:szCs w:val="24"/>
          <w:lang w:eastAsia="tr-TR"/>
          <w14:ligatures w14:val="none"/>
        </w:rPr>
        <w:t>( En</w:t>
      </w:r>
      <w:proofErr w:type="gramEnd"/>
      <w:r>
        <w:rPr>
          <w:rFonts w:ascii="Times New Roman" w:eastAsia="Times New Roman" w:hAnsi="Times New Roman" w:cs="Times New Roman"/>
          <w:kern w:val="0"/>
          <w:sz w:val="24"/>
          <w:szCs w:val="24"/>
          <w:lang w:eastAsia="tr-TR"/>
          <w14:ligatures w14:val="none"/>
        </w:rPr>
        <w:t xml:space="preserve"> az 6 Ay geçerli olmalıdır.)</w:t>
      </w:r>
    </w:p>
    <w:p w14:paraId="2697BF5F" w14:textId="77777777" w:rsidR="004256EE" w:rsidRDefault="004256EE" w:rsidP="004256EE">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
    <w:p w14:paraId="3783BC93" w14:textId="77777777" w:rsidR="004256EE" w:rsidRPr="004256EE" w:rsidRDefault="004256EE" w:rsidP="004256EE">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
    <w:p w14:paraId="2725D2C9" w14:textId="77777777" w:rsidR="004256EE" w:rsidRDefault="004256EE"/>
    <w:sectPr w:rsidR="00425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6D16"/>
    <w:multiLevelType w:val="multilevel"/>
    <w:tmpl w:val="531C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4816D6"/>
    <w:multiLevelType w:val="multilevel"/>
    <w:tmpl w:val="AFA4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861925">
    <w:abstractNumId w:val="0"/>
  </w:num>
  <w:num w:numId="2" w16cid:durableId="17856045">
    <w:abstractNumId w:val="1"/>
  </w:num>
  <w:num w:numId="3" w16cid:durableId="1725522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EE"/>
    <w:rsid w:val="001449B1"/>
    <w:rsid w:val="002E068F"/>
    <w:rsid w:val="004256EE"/>
    <w:rsid w:val="005507FB"/>
    <w:rsid w:val="00C90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E7AF"/>
  <w15:chartTrackingRefBased/>
  <w15:docId w15:val="{A6AE1282-670D-479C-83DC-811DFA17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0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56EE"/>
    <w:rPr>
      <w:b/>
      <w:bCs/>
    </w:rPr>
  </w:style>
  <w:style w:type="character" w:styleId="Kpr">
    <w:name w:val="Hyperlink"/>
    <w:basedOn w:val="VarsaylanParagrafYazTipi"/>
    <w:uiPriority w:val="99"/>
    <w:semiHidden/>
    <w:unhideWhenUsed/>
    <w:rsid w:val="00425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30456">
      <w:bodyDiv w:val="1"/>
      <w:marLeft w:val="0"/>
      <w:marRight w:val="0"/>
      <w:marTop w:val="0"/>
      <w:marBottom w:val="0"/>
      <w:divBdr>
        <w:top w:val="none" w:sz="0" w:space="0" w:color="auto"/>
        <w:left w:val="none" w:sz="0" w:space="0" w:color="auto"/>
        <w:bottom w:val="none" w:sz="0" w:space="0" w:color="auto"/>
        <w:right w:val="none" w:sz="0" w:space="0" w:color="auto"/>
      </w:divBdr>
      <w:divsChild>
        <w:div w:id="44842102">
          <w:marLeft w:val="0"/>
          <w:marRight w:val="0"/>
          <w:marTop w:val="0"/>
          <w:marBottom w:val="0"/>
          <w:divBdr>
            <w:top w:val="none" w:sz="0" w:space="0" w:color="auto"/>
            <w:left w:val="none" w:sz="0" w:space="0" w:color="auto"/>
            <w:bottom w:val="none" w:sz="0" w:space="0" w:color="auto"/>
            <w:right w:val="none" w:sz="0" w:space="0" w:color="auto"/>
          </w:divBdr>
          <w:divsChild>
            <w:div w:id="1822766400">
              <w:marLeft w:val="0"/>
              <w:marRight w:val="0"/>
              <w:marTop w:val="0"/>
              <w:marBottom w:val="0"/>
              <w:divBdr>
                <w:top w:val="none" w:sz="0" w:space="0" w:color="auto"/>
                <w:left w:val="none" w:sz="0" w:space="0" w:color="auto"/>
                <w:bottom w:val="none" w:sz="0" w:space="0" w:color="auto"/>
                <w:right w:val="none" w:sz="0" w:space="0" w:color="auto"/>
              </w:divBdr>
              <w:divsChild>
                <w:div w:id="7912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4042">
      <w:bodyDiv w:val="1"/>
      <w:marLeft w:val="0"/>
      <w:marRight w:val="0"/>
      <w:marTop w:val="0"/>
      <w:marBottom w:val="0"/>
      <w:divBdr>
        <w:top w:val="none" w:sz="0" w:space="0" w:color="auto"/>
        <w:left w:val="none" w:sz="0" w:space="0" w:color="auto"/>
        <w:bottom w:val="none" w:sz="0" w:space="0" w:color="auto"/>
        <w:right w:val="none" w:sz="0" w:space="0" w:color="auto"/>
      </w:divBdr>
    </w:div>
    <w:div w:id="1322661794">
      <w:bodyDiv w:val="1"/>
      <w:marLeft w:val="0"/>
      <w:marRight w:val="0"/>
      <w:marTop w:val="0"/>
      <w:marBottom w:val="0"/>
      <w:divBdr>
        <w:top w:val="none" w:sz="0" w:space="0" w:color="auto"/>
        <w:left w:val="none" w:sz="0" w:space="0" w:color="auto"/>
        <w:bottom w:val="none" w:sz="0" w:space="0" w:color="auto"/>
        <w:right w:val="none" w:sz="0" w:space="0" w:color="auto"/>
      </w:divBdr>
      <w:divsChild>
        <w:div w:id="1959335809">
          <w:marLeft w:val="0"/>
          <w:marRight w:val="0"/>
          <w:marTop w:val="0"/>
          <w:marBottom w:val="0"/>
          <w:divBdr>
            <w:top w:val="none" w:sz="0" w:space="0" w:color="auto"/>
            <w:left w:val="none" w:sz="0" w:space="0" w:color="auto"/>
            <w:bottom w:val="none" w:sz="0" w:space="0" w:color="auto"/>
            <w:right w:val="none" w:sz="0" w:space="0" w:color="auto"/>
          </w:divBdr>
          <w:divsChild>
            <w:div w:id="1741512370">
              <w:marLeft w:val="0"/>
              <w:marRight w:val="0"/>
              <w:marTop w:val="0"/>
              <w:marBottom w:val="0"/>
              <w:divBdr>
                <w:top w:val="none" w:sz="0" w:space="0" w:color="auto"/>
                <w:left w:val="none" w:sz="0" w:space="0" w:color="auto"/>
                <w:bottom w:val="none" w:sz="0" w:space="0" w:color="auto"/>
                <w:right w:val="none" w:sz="0" w:space="0" w:color="auto"/>
              </w:divBdr>
              <w:divsChild>
                <w:div w:id="1107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1921">
      <w:bodyDiv w:val="1"/>
      <w:marLeft w:val="0"/>
      <w:marRight w:val="0"/>
      <w:marTop w:val="0"/>
      <w:marBottom w:val="0"/>
      <w:divBdr>
        <w:top w:val="none" w:sz="0" w:space="0" w:color="auto"/>
        <w:left w:val="none" w:sz="0" w:space="0" w:color="auto"/>
        <w:bottom w:val="none" w:sz="0" w:space="0" w:color="auto"/>
        <w:right w:val="none" w:sz="0" w:space="0" w:color="auto"/>
      </w:divBdr>
      <w:divsChild>
        <w:div w:id="110125739">
          <w:marLeft w:val="0"/>
          <w:marRight w:val="0"/>
          <w:marTop w:val="0"/>
          <w:marBottom w:val="0"/>
          <w:divBdr>
            <w:top w:val="none" w:sz="0" w:space="0" w:color="auto"/>
            <w:left w:val="none" w:sz="0" w:space="0" w:color="auto"/>
            <w:bottom w:val="none" w:sz="0" w:space="0" w:color="auto"/>
            <w:right w:val="none" w:sz="0" w:space="0" w:color="auto"/>
          </w:divBdr>
          <w:divsChild>
            <w:div w:id="730157402">
              <w:marLeft w:val="0"/>
              <w:marRight w:val="0"/>
              <w:marTop w:val="0"/>
              <w:marBottom w:val="0"/>
              <w:divBdr>
                <w:top w:val="none" w:sz="0" w:space="0" w:color="auto"/>
                <w:left w:val="none" w:sz="0" w:space="0" w:color="auto"/>
                <w:bottom w:val="none" w:sz="0" w:space="0" w:color="auto"/>
                <w:right w:val="none" w:sz="0" w:space="0" w:color="auto"/>
              </w:divBdr>
              <w:divsChild>
                <w:div w:id="1573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zehizmetmerkezi.com/wp-content/uploads/Ticari-vize-dilekce-ornegi.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cp:lastModifiedBy>
  <cp:revision>2</cp:revision>
  <dcterms:created xsi:type="dcterms:W3CDTF">2023-12-11T10:09:00Z</dcterms:created>
  <dcterms:modified xsi:type="dcterms:W3CDTF">2023-12-11T10:09:00Z</dcterms:modified>
</cp:coreProperties>
</file>